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12" w:space="0" w:color="006575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27"/>
        <w:gridCol w:w="4927"/>
      </w:tblGrid>
      <w:tr w:rsidR="00514557" w:rsidTr="00F022A1">
        <w:tc>
          <w:tcPr>
            <w:tcW w:w="4927" w:type="dxa"/>
            <w:shd w:val="clear" w:color="auto" w:fill="FFFFFF" w:themeFill="background1"/>
          </w:tcPr>
          <w:p w:rsidR="00514557" w:rsidRPr="00F022A1" w:rsidRDefault="002837C1" w:rsidP="00514557">
            <w:pPr>
              <w:rPr>
                <w:rFonts w:ascii="Trebuchet MS" w:hAnsi="Trebuchet MS" w:cs="Arial"/>
                <w:b/>
                <w:color w:val="006575"/>
                <w:sz w:val="20"/>
                <w:szCs w:val="20"/>
                <w:lang w:eastAsia="en-GB"/>
              </w:rPr>
            </w:pPr>
            <w:bookmarkStart w:id="0" w:name="bm_SignUpFormFinalDraftdocx"/>
            <w:r>
              <w:rPr>
                <w:rFonts w:ascii="Trebuchet MS" w:hAnsi="Trebuchet MS" w:cs="Arial"/>
                <w:b/>
                <w:noProof/>
                <w:color w:val="006575"/>
                <w:sz w:val="20"/>
                <w:szCs w:val="20"/>
                <w:lang w:eastAsia="en-GB"/>
              </w:rPr>
              <w:drawing>
                <wp:inline distT="0" distB="0" distL="0" distR="0">
                  <wp:extent cx="2277374" cy="42337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 MoL_supported_by_log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285" cy="42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451" w:rsidRPr="00F022A1" w:rsidRDefault="00037451" w:rsidP="00514557">
            <w:pPr>
              <w:rPr>
                <w:rFonts w:ascii="Trebuchet MS" w:hAnsi="Trebuchet MS" w:cs="Arial"/>
                <w:b/>
                <w:color w:val="006575"/>
                <w:sz w:val="20"/>
                <w:szCs w:val="20"/>
                <w:lang w:eastAsia="en-GB"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514557" w:rsidRPr="00F022A1" w:rsidRDefault="00514557" w:rsidP="00514557">
            <w:pPr>
              <w:jc w:val="right"/>
              <w:rPr>
                <w:rFonts w:ascii="Trebuchet MS" w:hAnsi="Trebuchet MS" w:cs="Arial"/>
                <w:b/>
                <w:color w:val="006575"/>
                <w:sz w:val="20"/>
                <w:szCs w:val="20"/>
                <w:lang w:eastAsia="en-GB"/>
              </w:rPr>
            </w:pPr>
            <w:r w:rsidRPr="00F022A1">
              <w:rPr>
                <w:rFonts w:ascii="Trebuchet MS" w:hAnsi="Trebuchet MS" w:cs="Arial"/>
                <w:b/>
                <w:noProof/>
                <w:color w:val="006575"/>
                <w:sz w:val="20"/>
                <w:szCs w:val="20"/>
                <w:lang w:eastAsia="en-GB"/>
              </w:rPr>
              <w:drawing>
                <wp:inline distT="0" distB="0" distL="0" distR="0">
                  <wp:extent cx="2010252" cy="576000"/>
                  <wp:effectExtent l="19050" t="0" r="9048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252" cy="57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4557" w:rsidRPr="00F022A1" w:rsidRDefault="00514557" w:rsidP="00514557">
            <w:pPr>
              <w:jc w:val="right"/>
              <w:rPr>
                <w:rFonts w:ascii="Trebuchet MS" w:hAnsi="Trebuchet MS" w:cs="Arial"/>
                <w:b/>
                <w:color w:val="006575"/>
                <w:sz w:val="20"/>
                <w:szCs w:val="20"/>
                <w:lang w:eastAsia="en-GB"/>
              </w:rPr>
            </w:pPr>
          </w:p>
        </w:tc>
      </w:tr>
    </w:tbl>
    <w:p w:rsidR="00514557" w:rsidRDefault="00514557" w:rsidP="002667AB">
      <w:pPr>
        <w:spacing w:after="0" w:line="240" w:lineRule="auto"/>
        <w:jc w:val="center"/>
        <w:rPr>
          <w:rFonts w:ascii="Trebuchet MS" w:hAnsi="Trebuchet MS" w:cs="Arial"/>
          <w:b/>
          <w:color w:val="006575"/>
          <w:sz w:val="28"/>
          <w:szCs w:val="28"/>
          <w:lang w:eastAsia="en-GB"/>
        </w:rPr>
      </w:pPr>
    </w:p>
    <w:p w:rsidR="00F022A1" w:rsidRPr="00F022A1" w:rsidRDefault="00F022A1" w:rsidP="00F022A1">
      <w:pPr>
        <w:jc w:val="center"/>
        <w:rPr>
          <w:rFonts w:ascii="Trebuchet MS" w:hAnsi="Trebuchet MS" w:cs="Arial"/>
          <w:b/>
          <w:color w:val="006575"/>
          <w:sz w:val="28"/>
          <w:szCs w:val="28"/>
          <w:lang w:eastAsia="en-GB"/>
        </w:rPr>
      </w:pPr>
      <w:r w:rsidRPr="00F022A1">
        <w:rPr>
          <w:rFonts w:ascii="Trebuchet MS" w:hAnsi="Trebuchet MS" w:cs="Arial"/>
          <w:b/>
          <w:color w:val="006575"/>
          <w:sz w:val="28"/>
          <w:szCs w:val="28"/>
          <w:lang w:eastAsia="en-GB"/>
        </w:rPr>
        <w:t xml:space="preserve">TRAVEL </w:t>
      </w:r>
      <w:bookmarkStart w:id="1" w:name="_GoBack"/>
      <w:bookmarkEnd w:id="1"/>
      <w:r w:rsidRPr="00F022A1">
        <w:rPr>
          <w:rFonts w:ascii="Trebuchet MS" w:hAnsi="Trebuchet MS" w:cs="Arial"/>
          <w:b/>
          <w:color w:val="006575"/>
          <w:sz w:val="28"/>
          <w:szCs w:val="28"/>
          <w:lang w:eastAsia="en-GB"/>
        </w:rPr>
        <w:t>NETWORK SIGN UP FORM</w:t>
      </w:r>
    </w:p>
    <w:p w:rsidR="00F022A1" w:rsidRPr="00F022A1" w:rsidRDefault="00F022A1" w:rsidP="00F022A1">
      <w:pPr>
        <w:jc w:val="center"/>
        <w:rPr>
          <w:rFonts w:ascii="Trebuchet MS" w:hAnsi="Trebuchet MS" w:cs="Arial"/>
          <w:b/>
          <w:color w:val="006575"/>
          <w:sz w:val="24"/>
          <w:szCs w:val="24"/>
          <w:lang w:eastAsia="en-GB"/>
        </w:rPr>
      </w:pPr>
      <w:r w:rsidRPr="00F022A1">
        <w:rPr>
          <w:rFonts w:ascii="Trebuchet MS" w:hAnsi="Trebuchet MS"/>
          <w:b/>
          <w:bCs/>
          <w:color w:val="006575"/>
          <w:sz w:val="24"/>
          <w:szCs w:val="24"/>
          <w:lang w:eastAsia="en-GB"/>
        </w:rPr>
        <w:t>Sign up to the local travel network and become eligible for funding and assistance to improve travel options to your site and help improve air quality.</w:t>
      </w:r>
    </w:p>
    <w:p w:rsidR="00F022A1" w:rsidRPr="00F022A1" w:rsidRDefault="00F022A1" w:rsidP="00F022A1">
      <w:pPr>
        <w:rPr>
          <w:rFonts w:ascii="Trebuchet MS" w:hAnsi="Trebuchet MS"/>
          <w:color w:val="006575"/>
          <w:sz w:val="20"/>
          <w:szCs w:val="20"/>
          <w:lang w:eastAsia="en-GB"/>
        </w:rPr>
      </w:pPr>
      <w:proofErr w:type="spellStart"/>
      <w:r w:rsidRPr="00F022A1">
        <w:rPr>
          <w:rFonts w:ascii="Trebuchet MS" w:hAnsi="Trebuchet MS"/>
          <w:color w:val="006575"/>
          <w:sz w:val="20"/>
          <w:szCs w:val="20"/>
          <w:lang w:eastAsia="en-GB"/>
        </w:rPr>
        <w:t>WestTrans</w:t>
      </w:r>
      <w:proofErr w:type="spellEnd"/>
      <w:r w:rsidRPr="00F022A1">
        <w:rPr>
          <w:rFonts w:ascii="Trebuchet MS" w:hAnsi="Trebuchet MS"/>
          <w:color w:val="006575"/>
          <w:sz w:val="20"/>
          <w:szCs w:val="20"/>
          <w:lang w:eastAsia="en-GB"/>
        </w:rPr>
        <w:t xml:space="preserve"> is a partnership of the six west London Boroughs of Ealing, Brent, Hammersmith and Fulham, Harrow, Hillingdon and Hounslow. We are delivering a new scheme for faith sites which is funded through a combination of the Mayor’s Cleaner Air Programme and west London boroughs.  </w:t>
      </w:r>
    </w:p>
    <w:p w:rsidR="00F022A1" w:rsidRPr="00F022A1" w:rsidRDefault="00F022A1" w:rsidP="00F022A1">
      <w:pPr>
        <w:rPr>
          <w:rFonts w:ascii="Trebuchet MS" w:hAnsi="Trebuchet MS"/>
          <w:bCs/>
          <w:color w:val="006575"/>
          <w:sz w:val="20"/>
          <w:szCs w:val="20"/>
          <w:lang w:eastAsia="en-GB"/>
        </w:rPr>
      </w:pPr>
      <w:proofErr w:type="spellStart"/>
      <w:r w:rsidRPr="00F022A1">
        <w:rPr>
          <w:rFonts w:ascii="Trebuchet MS" w:hAnsi="Trebuchet MS"/>
          <w:color w:val="006575"/>
          <w:sz w:val="20"/>
          <w:szCs w:val="20"/>
          <w:lang w:eastAsia="en-GB"/>
        </w:rPr>
        <w:t>WestTrans</w:t>
      </w:r>
      <w:proofErr w:type="spellEnd"/>
      <w:r w:rsidRPr="00F022A1">
        <w:rPr>
          <w:rFonts w:ascii="Trebuchet MS" w:hAnsi="Trebuchet MS"/>
          <w:color w:val="006575"/>
          <w:sz w:val="20"/>
          <w:szCs w:val="20"/>
          <w:lang w:eastAsia="en-GB"/>
        </w:rPr>
        <w:t xml:space="preserve"> can help you improve access to your site for your visitors by funding on-site improvements like cycle s</w:t>
      </w:r>
      <w:r w:rsidR="00B16A90">
        <w:rPr>
          <w:rFonts w:ascii="Trebuchet MS" w:hAnsi="Trebuchet MS"/>
          <w:color w:val="006575"/>
          <w:sz w:val="20"/>
          <w:szCs w:val="20"/>
          <w:lang w:eastAsia="en-GB"/>
        </w:rPr>
        <w:t>tands, provide cycle training, ‘how to get to’ maps and</w:t>
      </w:r>
      <w:r w:rsidRPr="00F022A1">
        <w:rPr>
          <w:rFonts w:ascii="Trebuchet MS" w:hAnsi="Trebuchet MS"/>
          <w:color w:val="006575"/>
          <w:sz w:val="20"/>
          <w:szCs w:val="20"/>
          <w:lang w:eastAsia="en-GB"/>
        </w:rPr>
        <w:t xml:space="preserve"> help you access car share and </w:t>
      </w:r>
      <w:r w:rsidRPr="00F022A1">
        <w:rPr>
          <w:rFonts w:ascii="Trebuchet MS" w:hAnsi="Trebuchet MS"/>
          <w:bCs/>
          <w:color w:val="006575"/>
          <w:sz w:val="20"/>
          <w:szCs w:val="20"/>
          <w:lang w:eastAsia="en-GB"/>
        </w:rPr>
        <w:t xml:space="preserve">community transport services. </w:t>
      </w:r>
    </w:p>
    <w:p w:rsidR="005634A9" w:rsidRDefault="005634A9" w:rsidP="005634A9">
      <w:pPr>
        <w:spacing w:before="360" w:after="0" w:line="240" w:lineRule="auto"/>
        <w:rPr>
          <w:rFonts w:ascii="Trebuchet MS" w:hAnsi="Trebuchet MS"/>
          <w:bCs/>
          <w:lang w:eastAsia="en-GB"/>
        </w:rPr>
      </w:pPr>
      <w:r w:rsidRPr="005634A9">
        <w:rPr>
          <w:rFonts w:ascii="Trebuchet MS" w:hAnsi="Trebuchet MS" w:cs="Arial"/>
          <w:bCs/>
          <w:color w:val="006575"/>
          <w:sz w:val="24"/>
          <w:szCs w:val="24"/>
          <w:lang w:eastAsia="en-GB"/>
        </w:rPr>
        <w:t>SITE DETAILS</w:t>
      </w:r>
    </w:p>
    <w:tbl>
      <w:tblPr>
        <w:tblW w:w="9786" w:type="dxa"/>
        <w:jc w:val="center"/>
        <w:tblInd w:w="-167" w:type="dxa"/>
        <w:tblBorders>
          <w:top w:val="single" w:sz="4" w:space="0" w:color="006575"/>
          <w:bottom w:val="single" w:sz="4" w:space="0" w:color="006575"/>
          <w:insideH w:val="single" w:sz="4" w:space="0" w:color="006575"/>
          <w:insideV w:val="dashed" w:sz="4" w:space="0" w:color="006575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760"/>
        <w:gridCol w:w="6026"/>
      </w:tblGrid>
      <w:tr w:rsidR="005634A9" w:rsidRPr="005634A9" w:rsidTr="00F022A1">
        <w:trPr>
          <w:trHeight w:val="224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Name of faith site and religion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5634A9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bCs/>
                <w:color w:val="000000"/>
                <w:sz w:val="20"/>
                <w:lang w:eastAsia="en-GB"/>
              </w:rPr>
            </w:pPr>
          </w:p>
        </w:tc>
      </w:tr>
      <w:tr w:rsidR="005634A9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Key contact and position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5634A9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</w:tc>
      </w:tr>
      <w:tr w:rsidR="005634A9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Address</w:t>
            </w:r>
          </w:p>
          <w:p w:rsid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</w:p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</w:p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Post Code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5634A9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</w:tc>
      </w:tr>
      <w:tr w:rsidR="005634A9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Telephone number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5634A9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</w:tc>
      </w:tr>
      <w:tr w:rsidR="005634A9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5634A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5634A9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</w:tc>
      </w:tr>
    </w:tbl>
    <w:bookmarkEnd w:id="0"/>
    <w:p w:rsidR="005634A9" w:rsidRDefault="005634A9" w:rsidP="005634A9">
      <w:pPr>
        <w:spacing w:before="360" w:after="0" w:line="240" w:lineRule="auto"/>
        <w:rPr>
          <w:rFonts w:ascii="Trebuchet MS" w:hAnsi="Trebuchet MS"/>
          <w:bCs/>
          <w:lang w:eastAsia="en-GB"/>
        </w:rPr>
      </w:pPr>
      <w:r>
        <w:rPr>
          <w:rFonts w:ascii="Trebuchet MS" w:hAnsi="Trebuchet MS" w:cs="Arial"/>
          <w:bCs/>
          <w:color w:val="006575"/>
          <w:sz w:val="24"/>
          <w:szCs w:val="24"/>
          <w:lang w:eastAsia="en-GB"/>
        </w:rPr>
        <w:t>NATURE OF FAITH SITE</w:t>
      </w:r>
    </w:p>
    <w:tbl>
      <w:tblPr>
        <w:tblW w:w="9786" w:type="dxa"/>
        <w:jc w:val="center"/>
        <w:tblInd w:w="-167" w:type="dxa"/>
        <w:tblBorders>
          <w:top w:val="single" w:sz="4" w:space="0" w:color="006575"/>
          <w:bottom w:val="single" w:sz="4" w:space="0" w:color="006575"/>
          <w:insideH w:val="single" w:sz="4" w:space="0" w:color="006575"/>
          <w:insideV w:val="dashed" w:sz="4" w:space="0" w:color="006575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760"/>
        <w:gridCol w:w="6026"/>
      </w:tblGrid>
      <w:tr w:rsidR="005634A9" w:rsidRPr="005634A9" w:rsidTr="00F022A1">
        <w:trPr>
          <w:trHeight w:val="224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What is the pattern of activities (worship/prayer/other) carried out at the site? Please include days and times of any community group activities as well.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bCs/>
                <w:color w:val="000000"/>
                <w:sz w:val="20"/>
                <w:lang w:eastAsia="en-GB"/>
              </w:rPr>
            </w:pPr>
          </w:p>
        </w:tc>
      </w:tr>
      <w:tr w:rsidR="005634A9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What are the key festivals and times when the site has the highest visitor numbers?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</w:tc>
      </w:tr>
    </w:tbl>
    <w:p w:rsidR="005634A9" w:rsidRDefault="005634A9" w:rsidP="005634A9">
      <w:pPr>
        <w:spacing w:before="360" w:after="0" w:line="240" w:lineRule="auto"/>
        <w:rPr>
          <w:rFonts w:ascii="Trebuchet MS" w:hAnsi="Trebuchet MS"/>
          <w:bCs/>
          <w:lang w:eastAsia="en-GB"/>
        </w:rPr>
      </w:pPr>
      <w:r>
        <w:rPr>
          <w:rFonts w:ascii="Trebuchet MS" w:hAnsi="Trebuchet MS" w:cs="Arial"/>
          <w:bCs/>
          <w:color w:val="006575"/>
          <w:sz w:val="24"/>
          <w:szCs w:val="24"/>
          <w:lang w:eastAsia="en-GB"/>
        </w:rPr>
        <w:t>CONGREGATION, STAFF and VISITORS</w:t>
      </w:r>
    </w:p>
    <w:tbl>
      <w:tblPr>
        <w:tblW w:w="9786" w:type="dxa"/>
        <w:jc w:val="center"/>
        <w:tblBorders>
          <w:top w:val="single" w:sz="4" w:space="0" w:color="006575"/>
          <w:bottom w:val="single" w:sz="4" w:space="0" w:color="006575"/>
          <w:insideH w:val="single" w:sz="4" w:space="0" w:color="006575"/>
          <w:insideV w:val="dashed" w:sz="4" w:space="0" w:color="006575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760"/>
        <w:gridCol w:w="6026"/>
      </w:tblGrid>
      <w:tr w:rsidR="005634A9" w:rsidRPr="005634A9" w:rsidTr="00F022A1">
        <w:trPr>
          <w:cantSplit/>
          <w:trHeight w:val="224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>What is the approximate size of the congregation (please indicate additional information available such as gender and approximate ages)?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bCs/>
                <w:color w:val="000000"/>
                <w:sz w:val="20"/>
                <w:lang w:eastAsia="en-GB"/>
              </w:rPr>
            </w:pPr>
          </w:p>
        </w:tc>
      </w:tr>
      <w:tr w:rsidR="005634A9" w:rsidRPr="005634A9" w:rsidTr="00F022A1">
        <w:trPr>
          <w:cantSplit/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 xml:space="preserve">Approximately how many people attend each of the key festivals at this site? 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</w:tc>
      </w:tr>
      <w:tr w:rsidR="005634A9" w:rsidRPr="005634A9" w:rsidTr="00F022A1">
        <w:trPr>
          <w:cantSplit/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 xml:space="preserve">What is the total number of individuals employed at the site (please identify full and part time)? 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</w:tc>
      </w:tr>
      <w:tr w:rsidR="005634A9" w:rsidRPr="005634A9" w:rsidTr="00F022A1">
        <w:trPr>
          <w:cantSplit/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t xml:space="preserve">Excluding the congregation, approximately how many visitors does the site attract? </w:t>
            </w:r>
          </w:p>
        </w:tc>
        <w:tc>
          <w:tcPr>
            <w:tcW w:w="6026" w:type="dxa"/>
            <w:vAlign w:val="center"/>
          </w:tcPr>
          <w:p w:rsidR="005634A9" w:rsidRPr="005634A9" w:rsidRDefault="005634A9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</w:tc>
      </w:tr>
      <w:tr w:rsidR="005634A9" w:rsidRPr="005634A9" w:rsidTr="00F022A1">
        <w:trPr>
          <w:cantSplit/>
          <w:trHeight w:val="210"/>
          <w:jc w:val="center"/>
        </w:trPr>
        <w:tc>
          <w:tcPr>
            <w:tcW w:w="3760" w:type="dxa"/>
            <w:vAlign w:val="center"/>
          </w:tcPr>
          <w:p w:rsidR="005634A9" w:rsidRPr="005634A9" w:rsidRDefault="005634A9" w:rsidP="00374BCC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634A9">
              <w:rPr>
                <w:rFonts w:ascii="Trebuchet MS" w:hAnsi="Trebuchet MS" w:cs="Arial"/>
                <w:sz w:val="20"/>
                <w:szCs w:val="20"/>
                <w:lang w:eastAsia="en-GB"/>
              </w:rPr>
              <w:lastRenderedPageBreak/>
              <w:t>What is the approximate size of the congregation (please indicate additional information available such as gender and approximate ages)?</w:t>
            </w:r>
          </w:p>
        </w:tc>
        <w:tc>
          <w:tcPr>
            <w:tcW w:w="6026" w:type="dxa"/>
            <w:vAlign w:val="center"/>
          </w:tcPr>
          <w:p w:rsidR="005634A9" w:rsidRDefault="005634A9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</w:tbl>
    <w:p w:rsidR="00514557" w:rsidRDefault="00514557" w:rsidP="00514557">
      <w:pPr>
        <w:spacing w:before="360" w:after="0" w:line="240" w:lineRule="auto"/>
        <w:rPr>
          <w:rFonts w:ascii="Trebuchet MS" w:hAnsi="Trebuchet MS"/>
          <w:bCs/>
          <w:lang w:eastAsia="en-GB"/>
        </w:rPr>
      </w:pPr>
      <w:r>
        <w:rPr>
          <w:rFonts w:ascii="Trebuchet MS" w:hAnsi="Trebuchet MS" w:cs="Arial"/>
          <w:bCs/>
          <w:color w:val="006575"/>
          <w:sz w:val="24"/>
          <w:szCs w:val="24"/>
          <w:lang w:eastAsia="en-GB"/>
        </w:rPr>
        <w:t>CURRENT SUSTAINABLE TRAVEL PROMOTION</w:t>
      </w:r>
    </w:p>
    <w:tbl>
      <w:tblPr>
        <w:tblW w:w="9786" w:type="dxa"/>
        <w:jc w:val="center"/>
        <w:tblBorders>
          <w:top w:val="single" w:sz="4" w:space="0" w:color="006575"/>
          <w:bottom w:val="single" w:sz="4" w:space="0" w:color="006575"/>
          <w:insideH w:val="single" w:sz="4" w:space="0" w:color="006575"/>
          <w:insideV w:val="dashed" w:sz="4" w:space="0" w:color="006575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760"/>
        <w:gridCol w:w="6026"/>
      </w:tblGrid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4B3459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Is travel and access information currently being provided to visitors? If so, how?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bCs/>
                <w:color w:val="00000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Does the site experience problems with congestion or visitor parking?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Does the site have secure visitor cycle parking?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  <w:p w:rsidR="004B3459" w:rsidRPr="005634A9" w:rsidRDefault="004B3459" w:rsidP="00374BCC">
            <w:pPr>
              <w:spacing w:after="0" w:line="240" w:lineRule="auto"/>
              <w:rPr>
                <w:rFonts w:ascii="Trebuchet MS" w:hAnsi="Trebuchet MS"/>
                <w:sz w:val="20"/>
                <w:szCs w:val="20"/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What are the closest public transport links / routes which serve the site?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How is the pedestrian access to the site?</w:t>
            </w:r>
            <w:r w:rsidR="00B16A90">
              <w:rPr>
                <w:rFonts w:ascii="Trebuchet MS" w:hAnsi="Trebuchet MS" w:cs="Arial"/>
                <w:sz w:val="20"/>
                <w:szCs w:val="20"/>
                <w:lang w:eastAsia="en-GB"/>
              </w:rPr>
              <w:t xml:space="preserve"> (Footpaths, lighting etc.)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4B3459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Does the site make use of or promote car share or community transport services to visitors?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Default="004B3459" w:rsidP="004B3459">
            <w:pPr>
              <w:rPr>
                <w:lang w:eastAsia="en-GB"/>
              </w:rPr>
            </w:pPr>
          </w:p>
          <w:p w:rsidR="004B3459" w:rsidRDefault="004B3459" w:rsidP="004B3459">
            <w:pPr>
              <w:rPr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4B3459">
            <w:pPr>
              <w:spacing w:after="0" w:line="24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Does the site have storage, changing and/or showering facilities for visitors?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4B3459">
        <w:trPr>
          <w:trHeight w:hRule="exact" w:val="1077"/>
          <w:jc w:val="center"/>
        </w:trPr>
        <w:tc>
          <w:tcPr>
            <w:tcW w:w="3760" w:type="dxa"/>
            <w:vAlign w:val="center"/>
          </w:tcPr>
          <w:p w:rsidR="004B3459" w:rsidRPr="004B3459" w:rsidRDefault="004B3459" w:rsidP="004B3459">
            <w:pPr>
              <w:spacing w:after="0" w:line="240" w:lineRule="auto"/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bCs/>
                <w:color w:val="000000"/>
                <w:sz w:val="20"/>
                <w:szCs w:val="20"/>
                <w:lang w:eastAsia="en-GB"/>
              </w:rPr>
              <w:t>Do you experience any other transport issues or problems?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</w:tbl>
    <w:p w:rsidR="00514557" w:rsidRDefault="00514557" w:rsidP="00514557">
      <w:pPr>
        <w:spacing w:before="360" w:after="0" w:line="240" w:lineRule="auto"/>
        <w:rPr>
          <w:rFonts w:ascii="Trebuchet MS" w:hAnsi="Trebuchet MS"/>
          <w:bCs/>
          <w:lang w:eastAsia="en-GB"/>
        </w:rPr>
      </w:pPr>
      <w:r>
        <w:rPr>
          <w:rFonts w:ascii="Trebuchet MS" w:hAnsi="Trebuchet MS" w:cs="Arial"/>
          <w:bCs/>
          <w:color w:val="006575"/>
          <w:sz w:val="24"/>
          <w:szCs w:val="24"/>
          <w:lang w:eastAsia="en-GB"/>
        </w:rPr>
        <w:t>OTHER</w:t>
      </w:r>
    </w:p>
    <w:tbl>
      <w:tblPr>
        <w:tblW w:w="9786" w:type="dxa"/>
        <w:jc w:val="center"/>
        <w:tblInd w:w="-167" w:type="dxa"/>
        <w:tblBorders>
          <w:top w:val="single" w:sz="4" w:space="0" w:color="006575"/>
          <w:bottom w:val="single" w:sz="4" w:space="0" w:color="006575"/>
          <w:insideH w:val="single" w:sz="4" w:space="0" w:color="006575"/>
          <w:insideV w:val="dashed" w:sz="4" w:space="0" w:color="006575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760"/>
        <w:gridCol w:w="6026"/>
      </w:tblGrid>
      <w:tr w:rsidR="00514557" w:rsidRPr="005634A9" w:rsidTr="00F022A1">
        <w:trPr>
          <w:trHeight w:val="224"/>
          <w:jc w:val="center"/>
        </w:trPr>
        <w:tc>
          <w:tcPr>
            <w:tcW w:w="3760" w:type="dxa"/>
            <w:vAlign w:val="center"/>
          </w:tcPr>
          <w:p w:rsidR="004B3459" w:rsidRPr="00514557" w:rsidRDefault="00514557" w:rsidP="00514557">
            <w:pPr>
              <w:tabs>
                <w:tab w:val="left" w:pos="1837"/>
              </w:tabs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Does the site subscribe to any other sustainability, environmental or green initiatives? If so please elaborate</w:t>
            </w:r>
            <w:r w:rsidR="004B3459">
              <w:rPr>
                <w:rFonts w:ascii="Trebuchet MS" w:hAnsi="Trebuchet MS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bCs/>
                <w:color w:val="000000"/>
                <w:sz w:val="20"/>
                <w:lang w:eastAsia="en-GB"/>
              </w:rPr>
            </w:pPr>
          </w:p>
          <w:p w:rsidR="004B3459" w:rsidRDefault="004B3459" w:rsidP="004B3459">
            <w:pPr>
              <w:rPr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51455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Is the site a member of any other community groups which could be interested by this scheme?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  <w:tr w:rsidR="00514557" w:rsidRPr="005634A9" w:rsidTr="00F022A1">
        <w:trPr>
          <w:trHeight w:val="210"/>
          <w:jc w:val="center"/>
        </w:trPr>
        <w:tc>
          <w:tcPr>
            <w:tcW w:w="3760" w:type="dxa"/>
            <w:vAlign w:val="center"/>
          </w:tcPr>
          <w:p w:rsidR="00514557" w:rsidRPr="00514557" w:rsidRDefault="00514557" w:rsidP="00514557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lang w:eastAsia="en-GB"/>
              </w:rPr>
            </w:pPr>
            <w:r w:rsidRPr="00514557">
              <w:rPr>
                <w:rFonts w:ascii="Trebuchet MS" w:hAnsi="Trebuchet MS" w:cs="Arial"/>
                <w:sz w:val="20"/>
                <w:szCs w:val="20"/>
                <w:lang w:eastAsia="en-GB"/>
              </w:rPr>
              <w:t>Would you like to receive further information about any of the offerings for faith sites? If so please state which are of particular interest to you.</w:t>
            </w:r>
          </w:p>
        </w:tc>
        <w:tc>
          <w:tcPr>
            <w:tcW w:w="6026" w:type="dxa"/>
            <w:vAlign w:val="center"/>
          </w:tcPr>
          <w:p w:rsidR="00514557" w:rsidRDefault="00514557" w:rsidP="00374BCC">
            <w:pPr>
              <w:pStyle w:val="Heading2"/>
              <w:numPr>
                <w:ilvl w:val="0"/>
                <w:numId w:val="0"/>
              </w:numPr>
              <w:spacing w:after="0"/>
              <w:jc w:val="left"/>
              <w:rPr>
                <w:rFonts w:ascii="Trebuchet MS" w:hAnsi="Trebuchet MS" w:cs="Arial"/>
                <w:b w:val="0"/>
                <w:sz w:val="20"/>
                <w:lang w:eastAsia="en-GB"/>
              </w:rPr>
            </w:pPr>
          </w:p>
          <w:p w:rsidR="004B3459" w:rsidRPr="004B3459" w:rsidRDefault="004B3459" w:rsidP="004B3459">
            <w:pPr>
              <w:rPr>
                <w:lang w:eastAsia="en-GB"/>
              </w:rPr>
            </w:pPr>
          </w:p>
        </w:tc>
      </w:tr>
    </w:tbl>
    <w:p w:rsidR="00E20C85" w:rsidRPr="002667AB" w:rsidRDefault="00E20C85">
      <w:pPr>
        <w:rPr>
          <w:rFonts w:ascii="Trebuchet MS" w:hAnsi="Trebuchet MS"/>
        </w:rPr>
      </w:pPr>
    </w:p>
    <w:sectPr w:rsidR="00E20C85" w:rsidRPr="002667AB" w:rsidSect="002667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D560B"/>
    <w:multiLevelType w:val="multilevel"/>
    <w:tmpl w:val="50540DCC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5"/>
        </w:tabs>
        <w:ind w:left="1135" w:hanging="709"/>
      </w:pPr>
      <w:rPr>
        <w:rFonts w:cs="Times New Roman" w:hint="default"/>
      </w:rPr>
    </w:lvl>
    <w:lvl w:ilvl="2">
      <w:start w:val="1"/>
      <w:numFmt w:val="decimal"/>
      <w:lvlRestart w:val="0"/>
      <w:pStyle w:val="TableHeading"/>
      <w:lvlText w:val="Table %1.%3: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3">
      <w:start w:val="1"/>
      <w:numFmt w:val="decimal"/>
      <w:lvlRestart w:val="0"/>
      <w:pStyle w:val="FigureHeading"/>
      <w:lvlText w:val="Figure %1.%4: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Restart w:val="0"/>
      <w:pStyle w:val="Heading3"/>
      <w:lvlText w:val="%1.%2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Restart w:val="0"/>
      <w:pStyle w:val="Heading4"/>
      <w:lvlText w:val="%1.%2.%3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Restart w:val="0"/>
      <w:pStyle w:val="Heading5"/>
      <w:lvlText w:val="%1.%2.%3.%4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Restart w:val="0"/>
      <w:pStyle w:val="Heading6"/>
      <w:lvlText w:val="%1.%2.%3.%4.%5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Restart w:val="0"/>
      <w:pStyle w:val="Heading7"/>
      <w:lvlText w:val="%1.%2.%3.%4.%5.%6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67AB"/>
    <w:rsid w:val="00037451"/>
    <w:rsid w:val="00070798"/>
    <w:rsid w:val="0009598E"/>
    <w:rsid w:val="000D6D9F"/>
    <w:rsid w:val="002667AB"/>
    <w:rsid w:val="002837C1"/>
    <w:rsid w:val="004B3459"/>
    <w:rsid w:val="00514557"/>
    <w:rsid w:val="005634A9"/>
    <w:rsid w:val="006B5CC2"/>
    <w:rsid w:val="006E0DCC"/>
    <w:rsid w:val="007C4FCE"/>
    <w:rsid w:val="007E3BD5"/>
    <w:rsid w:val="00846336"/>
    <w:rsid w:val="008971D7"/>
    <w:rsid w:val="00A11736"/>
    <w:rsid w:val="00B16A90"/>
    <w:rsid w:val="00BF253A"/>
    <w:rsid w:val="00CB6607"/>
    <w:rsid w:val="00CD75BF"/>
    <w:rsid w:val="00E17885"/>
    <w:rsid w:val="00E20C85"/>
    <w:rsid w:val="00F022A1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06575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C85"/>
  </w:style>
  <w:style w:type="paragraph" w:styleId="Heading1">
    <w:name w:val="heading 1"/>
    <w:basedOn w:val="Normal"/>
    <w:next w:val="Normal"/>
    <w:link w:val="Heading1Char"/>
    <w:uiPriority w:val="99"/>
    <w:qFormat/>
    <w:rsid w:val="005634A9"/>
    <w:pPr>
      <w:keepNext/>
      <w:numPr>
        <w:numId w:val="1"/>
      </w:numPr>
      <w:spacing w:after="560" w:line="240" w:lineRule="auto"/>
      <w:jc w:val="both"/>
      <w:outlineLvl w:val="0"/>
    </w:pPr>
    <w:rPr>
      <w:rFonts w:ascii="Arial" w:eastAsia="Times New Roman" w:hAnsi="Arial" w:cs="Times New Roman"/>
      <w:b/>
      <w:caps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4A9"/>
    <w:pPr>
      <w:keepNext/>
      <w:numPr>
        <w:ilvl w:val="1"/>
        <w:numId w:val="1"/>
      </w:numPr>
      <w:spacing w:after="280" w:line="240" w:lineRule="auto"/>
      <w:jc w:val="both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4A9"/>
    <w:pPr>
      <w:keepNext/>
      <w:numPr>
        <w:ilvl w:val="4"/>
        <w:numId w:val="1"/>
      </w:numPr>
      <w:spacing w:after="24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34A9"/>
    <w:pPr>
      <w:keepNext/>
      <w:numPr>
        <w:ilvl w:val="5"/>
        <w:numId w:val="1"/>
      </w:numPr>
      <w:spacing w:after="240" w:line="240" w:lineRule="auto"/>
      <w:jc w:val="both"/>
      <w:outlineLvl w:val="3"/>
    </w:pPr>
    <w:rPr>
      <w:rFonts w:ascii="Arial" w:eastAsia="Times New Roman" w:hAnsi="Arial" w:cs="Times New Roman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4A9"/>
    <w:pPr>
      <w:numPr>
        <w:ilvl w:val="6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34A9"/>
    <w:pPr>
      <w:numPr>
        <w:ilvl w:val="7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34A9"/>
    <w:pPr>
      <w:numPr>
        <w:ilvl w:val="8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634A9"/>
    <w:rPr>
      <w:rFonts w:ascii="Arial" w:eastAsia="Times New Roman" w:hAnsi="Arial" w:cs="Times New Roman"/>
      <w:b/>
      <w: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5634A9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5634A9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5634A9"/>
    <w:rPr>
      <w:rFonts w:ascii="Arial" w:eastAsia="Times New Roman" w:hAnsi="Arial" w:cs="Times New Roman"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5634A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5634A9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5634A9"/>
    <w:rPr>
      <w:rFonts w:ascii="Arial" w:eastAsia="Times New Roman" w:hAnsi="Arial" w:cs="Times New Roman"/>
      <w:sz w:val="24"/>
      <w:szCs w:val="24"/>
    </w:rPr>
  </w:style>
  <w:style w:type="paragraph" w:customStyle="1" w:styleId="FigureHeading">
    <w:name w:val="Figure Heading"/>
    <w:basedOn w:val="Normal"/>
    <w:next w:val="Normal"/>
    <w:uiPriority w:val="99"/>
    <w:rsid w:val="005634A9"/>
    <w:pPr>
      <w:numPr>
        <w:ilvl w:val="3"/>
        <w:numId w:val="1"/>
      </w:num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Heading">
    <w:name w:val="Table Heading"/>
    <w:basedOn w:val="Normal"/>
    <w:next w:val="Normal"/>
    <w:uiPriority w:val="99"/>
    <w:rsid w:val="005634A9"/>
    <w:pPr>
      <w:numPr>
        <w:ilvl w:val="2"/>
        <w:numId w:val="1"/>
      </w:numPr>
      <w:spacing w:after="24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51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73FA2DFE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JMP Consultants Ltd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arobinson</dc:creator>
  <cp:lastModifiedBy>London Borough of Ealing</cp:lastModifiedBy>
  <cp:revision>4</cp:revision>
  <cp:lastPrinted>2014-07-14T12:27:00Z</cp:lastPrinted>
  <dcterms:created xsi:type="dcterms:W3CDTF">2014-07-15T09:23:00Z</dcterms:created>
  <dcterms:modified xsi:type="dcterms:W3CDTF">2014-08-14T08:20:00Z</dcterms:modified>
</cp:coreProperties>
</file>